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F9" w:rsidRPr="00B50CF9" w:rsidRDefault="00B50CF9" w:rsidP="00B50CF9">
      <w:r w:rsidRPr="00B50CF9">
        <w:t xml:space="preserve">Noções básicas de como montar a fauna </w:t>
      </w:r>
    </w:p>
    <w:p w:rsidR="00B50CF9" w:rsidRPr="00B50CF9" w:rsidRDefault="00B50CF9" w:rsidP="00B50CF9">
      <w:r w:rsidRPr="00B50CF9">
        <w:t xml:space="preserve">Escolher a fauna do aquário por vezes é a tarefa mais difícil para se </w:t>
      </w:r>
      <w:proofErr w:type="gramStart"/>
      <w:r w:rsidRPr="00B50CF9">
        <w:t>fazer</w:t>
      </w:r>
      <w:proofErr w:type="gramEnd"/>
      <w:r w:rsidRPr="00B50CF9">
        <w:t xml:space="preserve">. São tantos os peixes e invertebrados de tantos tamanhos, cores, formas, comportamentos... </w:t>
      </w:r>
      <w:proofErr w:type="gramStart"/>
      <w:r w:rsidRPr="00B50CF9">
        <w:t>mas</w:t>
      </w:r>
      <w:proofErr w:type="gramEnd"/>
      <w:r w:rsidRPr="00B50CF9">
        <w:t xml:space="preserve"> que nem sempre se dão bem no aquário ou um com os outros.</w:t>
      </w:r>
      <w:r w:rsidRPr="00B50CF9">
        <w:br/>
      </w:r>
      <w:r w:rsidRPr="00B50CF9">
        <w:br/>
        <w:t>Nesse artigo colocarei algumas dicas gerais, comentários, exemplos e métodos sobre possíveis faunas para um aquário.</w:t>
      </w:r>
      <w:r w:rsidRPr="00B50CF9">
        <w:br/>
      </w:r>
      <w:r w:rsidRPr="00B50CF9">
        <w:br/>
        <w:t>Mas, antes de tudo, é importante fazer uma consideração muito importante:</w:t>
      </w:r>
      <w:r w:rsidRPr="00B50CF9">
        <w:br/>
        <w:t>- Nunca coloque peixes ou invertebrados em aquários onde a “ciclagem” não tem sido completada</w:t>
      </w:r>
      <w:r>
        <w:t>.</w:t>
      </w:r>
      <w:r w:rsidRPr="00B50CF9">
        <w:br/>
      </w:r>
      <w:r w:rsidRPr="00B50CF9">
        <w:br/>
        <w:t>Consideração feita, hora de começar!</w:t>
      </w:r>
      <w:r w:rsidRPr="00B50CF9">
        <w:br/>
      </w:r>
      <w:r w:rsidRPr="00B50CF9">
        <w:br/>
      </w:r>
      <w:r w:rsidRPr="00B50CF9">
        <w:rPr>
          <w:b/>
          <w:bCs/>
        </w:rPr>
        <w:t xml:space="preserve">Os tipos de aquário em relação </w:t>
      </w:r>
      <w:proofErr w:type="gramStart"/>
      <w:r w:rsidRPr="00B50CF9">
        <w:rPr>
          <w:b/>
          <w:bCs/>
        </w:rPr>
        <w:t>a</w:t>
      </w:r>
      <w:proofErr w:type="gramEnd"/>
      <w:r w:rsidRPr="00B50CF9">
        <w:rPr>
          <w:b/>
          <w:bCs/>
        </w:rPr>
        <w:t xml:space="preserve"> fauna:</w:t>
      </w:r>
      <w:r w:rsidRPr="00B50CF9">
        <w:br/>
        <w:t>O aquário pode ser classificado em 3 tipos levando em consideração a fauna.</w:t>
      </w:r>
      <w:r w:rsidRPr="00B50CF9">
        <w:br/>
      </w:r>
      <w:r w:rsidRPr="00B50CF9">
        <w:br/>
      </w:r>
      <w:r w:rsidRPr="00B50CF9">
        <w:rPr>
          <w:u w:val="single"/>
        </w:rPr>
        <w:t>Aquários comunitários:</w:t>
      </w:r>
      <w:r w:rsidRPr="00B50CF9">
        <w:t xml:space="preserve"> </w:t>
      </w:r>
      <w:r w:rsidRPr="00B50CF9">
        <w:br/>
        <w:t xml:space="preserve">São aqueles que misturam animais que podem coexistir harmoniosamente, tanto no quesito parâmetros de água quanto no quesito comportamento, e que não habitam o mesmo ambiente natural. </w:t>
      </w:r>
      <w:r w:rsidRPr="00B50CF9">
        <w:br/>
        <w:t xml:space="preserve">Por exemplo: um aquário com </w:t>
      </w:r>
      <w:proofErr w:type="spellStart"/>
      <w:r w:rsidRPr="00B50CF9">
        <w:t>Betta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Betta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splendens</w:t>
      </w:r>
      <w:proofErr w:type="spellEnd"/>
      <w:r w:rsidRPr="00B50CF9">
        <w:t xml:space="preserve">) e </w:t>
      </w:r>
      <w:proofErr w:type="spellStart"/>
      <w:r w:rsidRPr="00B50CF9">
        <w:t>Corydoras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Corydoras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spp</w:t>
      </w:r>
      <w:proofErr w:type="spellEnd"/>
      <w:r w:rsidRPr="00B50CF9">
        <w:rPr>
          <w:i/>
          <w:iCs/>
        </w:rPr>
        <w:t>.</w:t>
      </w:r>
      <w:proofErr w:type="gramStart"/>
      <w:r w:rsidRPr="00B50CF9">
        <w:rPr>
          <w:i/>
          <w:iCs/>
        </w:rPr>
        <w:t xml:space="preserve">) </w:t>
      </w:r>
      <w:r w:rsidRPr="00B50CF9">
        <w:t>,</w:t>
      </w:r>
      <w:proofErr w:type="gramEnd"/>
      <w:r w:rsidRPr="00B50CF9">
        <w:t xml:space="preserve"> que é possível já que ambos necessitam dos mesmos parâmetros de água e tem comportamento pacifico entre si.</w:t>
      </w:r>
      <w:r w:rsidRPr="00B50CF9">
        <w:br/>
      </w:r>
      <w:r w:rsidRPr="00B50CF9">
        <w:br/>
      </w:r>
      <w:r w:rsidRPr="00B50CF9">
        <w:rPr>
          <w:u w:val="single"/>
        </w:rPr>
        <w:t>Aquários temáticos:</w:t>
      </w:r>
      <w:r w:rsidRPr="00B50CF9">
        <w:t xml:space="preserve"> </w:t>
      </w:r>
      <w:r w:rsidRPr="00B50CF9">
        <w:br/>
        <w:t>São aqueles onde se coloca apenas animais de um local distinto.</w:t>
      </w:r>
      <w:r w:rsidRPr="00B50CF9">
        <w:br/>
        <w:t>Por exemplo: um aquário com tetra neons (</w:t>
      </w:r>
      <w:proofErr w:type="spellStart"/>
      <w:r w:rsidRPr="00B50CF9">
        <w:rPr>
          <w:i/>
          <w:iCs/>
        </w:rPr>
        <w:t>Paracheirodon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axelrodi</w:t>
      </w:r>
      <w:proofErr w:type="spellEnd"/>
      <w:r w:rsidRPr="00B50CF9">
        <w:rPr>
          <w:i/>
          <w:iCs/>
        </w:rPr>
        <w:t xml:space="preserve">) </w:t>
      </w:r>
      <w:r w:rsidRPr="00B50CF9">
        <w:t>e tetra negro (</w:t>
      </w:r>
      <w:proofErr w:type="spellStart"/>
      <w:r w:rsidRPr="00B50CF9">
        <w:rPr>
          <w:i/>
          <w:iCs/>
        </w:rPr>
        <w:t>Hyphessobrycon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herbertaxelrodi</w:t>
      </w:r>
      <w:proofErr w:type="spellEnd"/>
      <w:r w:rsidRPr="00B50CF9">
        <w:rPr>
          <w:i/>
          <w:iCs/>
        </w:rPr>
        <w:t xml:space="preserve"> </w:t>
      </w:r>
      <w:r w:rsidRPr="00B50CF9">
        <w:t xml:space="preserve">), que é possível já que ambos são nativos dos mesmos rios e tem comportamento </w:t>
      </w:r>
      <w:r w:rsidRPr="00B50CF9">
        <w:lastRenderedPageBreak/>
        <w:t>pacífico entre si.</w:t>
      </w:r>
      <w:r w:rsidRPr="00B50CF9">
        <w:br/>
      </w:r>
      <w:r w:rsidRPr="00B50CF9">
        <w:br/>
      </w:r>
      <w:r w:rsidRPr="00B50CF9">
        <w:rPr>
          <w:u w:val="single"/>
        </w:rPr>
        <w:t>Aquários mono espécie:</w:t>
      </w:r>
      <w:r w:rsidRPr="00B50CF9">
        <w:t xml:space="preserve"> </w:t>
      </w:r>
      <w:r w:rsidRPr="00B50CF9">
        <w:br/>
        <w:t>São aqueles que apenas tem uma espécie de animal.</w:t>
      </w:r>
      <w:r w:rsidRPr="00B50CF9">
        <w:br/>
        <w:t xml:space="preserve">Por exemplo: um aquário apenas com </w:t>
      </w:r>
      <w:proofErr w:type="spellStart"/>
      <w:r w:rsidRPr="00B50CF9">
        <w:t>kinguios</w:t>
      </w:r>
      <w:proofErr w:type="spellEnd"/>
      <w:r w:rsidRPr="00B50CF9">
        <w:t>.</w:t>
      </w:r>
      <w:r w:rsidRPr="00B50CF9">
        <w:br/>
      </w:r>
      <w:r w:rsidRPr="00B50CF9">
        <w:br/>
      </w:r>
      <w:r w:rsidRPr="00B50CF9">
        <w:rPr>
          <w:b/>
          <w:bCs/>
        </w:rPr>
        <w:t>Montar a fauna antes ou depois de montar o aquário?</w:t>
      </w:r>
      <w:r w:rsidRPr="00B50CF9">
        <w:br/>
        <w:t>Sempre o melhor a fazer é planejar. Pesquisar sobre a fauna antes de montar o aquário te dará um leque de possibilidades infinitamente maior de peixes, pois você poderá fazer as mudanças necessárias para acomodar os animais que quer. Deixar para escolher a fauna depois que o aquário ficar pronto limitará suas opções, pois você só poderá colocar o que se adaptar ao aquário.</w:t>
      </w:r>
      <w:r w:rsidRPr="00B50CF9">
        <w:br/>
      </w:r>
      <w:r w:rsidRPr="00B50CF9">
        <w:br/>
        <w:t>É como construir uma casa. Se escolher antes que móveis quer, dá para construir a casa de modo a tudo se encaixar em seu devido lugar. Se deixar para escolher os móveis depois, vai ter de se contentar com o que caber.</w:t>
      </w:r>
      <w:r w:rsidRPr="00B50CF9">
        <w:br/>
      </w:r>
      <w:r w:rsidRPr="00B50CF9">
        <w:br/>
      </w:r>
      <w:r w:rsidRPr="00B50CF9">
        <w:br/>
      </w:r>
      <w:r w:rsidRPr="00B50CF9">
        <w:rPr>
          <w:b/>
          <w:bCs/>
        </w:rPr>
        <w:t>Compatibilidade entre os animais:</w:t>
      </w:r>
      <w:r w:rsidRPr="00B50CF9">
        <w:br/>
        <w:t>Nem todos os peixes podem viver juntos. Alguns porque necessitam de diferentes condições outros por serem agressivos... Aqui alguns dos aspectos a se prestar atenção sobre a compatibilidade dos animais.</w:t>
      </w:r>
    </w:p>
    <w:p w:rsidR="00B50CF9" w:rsidRPr="00B50CF9" w:rsidRDefault="00B50CF9" w:rsidP="00B50CF9"/>
    <w:p w:rsidR="00B50CF9" w:rsidRPr="00B50CF9" w:rsidRDefault="00B50CF9" w:rsidP="00B50CF9">
      <w:proofErr w:type="gramStart"/>
      <w:r w:rsidRPr="00B50CF9">
        <w:rPr>
          <w:u w:val="single"/>
        </w:rPr>
        <w:t>pH</w:t>
      </w:r>
      <w:proofErr w:type="gramEnd"/>
      <w:r w:rsidRPr="00B50CF9">
        <w:t xml:space="preserve"> - Todo os peixes vivem em uma faixa de pH especifica, mas essa faixa varia de peixe para peixe. Logo, para que o aquário fique confortável para todos, nós temos que escolher animais que vivam em faixas de </w:t>
      </w:r>
      <w:proofErr w:type="gramStart"/>
      <w:r w:rsidRPr="00B50CF9">
        <w:t>pH</w:t>
      </w:r>
      <w:proofErr w:type="gramEnd"/>
      <w:r w:rsidRPr="00B50CF9">
        <w:t xml:space="preserve"> que tenham pontos em comum.</w:t>
      </w:r>
    </w:p>
    <w:p w:rsidR="00B50CF9" w:rsidRPr="00B50CF9" w:rsidRDefault="00B50CF9" w:rsidP="00B50CF9">
      <w:r w:rsidRPr="00B50CF9">
        <w:t>Por exemplo:</w:t>
      </w:r>
      <w:r w:rsidRPr="00B50CF9">
        <w:br/>
        <w:t xml:space="preserve">Temos o </w:t>
      </w:r>
      <w:proofErr w:type="spellStart"/>
      <w:proofErr w:type="gramStart"/>
      <w:r w:rsidRPr="00B50CF9">
        <w:t>matogrosso</w:t>
      </w:r>
      <w:proofErr w:type="spellEnd"/>
      <w:proofErr w:type="gramEnd"/>
      <w:r w:rsidRPr="00B50CF9">
        <w:t>(</w:t>
      </w:r>
      <w:proofErr w:type="spellStart"/>
      <w:r w:rsidRPr="00B50CF9">
        <w:rPr>
          <w:i/>
          <w:iCs/>
        </w:rPr>
        <w:t>Hyphessobrycon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eques</w:t>
      </w:r>
      <w:proofErr w:type="spellEnd"/>
      <w:r w:rsidRPr="00B50CF9">
        <w:t>) com uma faixa de pH que varia entre 5,5 e 7,2.</w:t>
      </w:r>
      <w:r w:rsidRPr="00B50CF9">
        <w:br/>
        <w:t>5,0----5,5----6,0----6,5----7,0----7,5</w:t>
      </w:r>
      <w:r w:rsidRPr="00B50CF9">
        <w:br/>
      </w:r>
      <w:r w:rsidRPr="00B50CF9">
        <w:lastRenderedPageBreak/>
        <w:br/>
        <w:t>Temos o acará bandeira(</w:t>
      </w:r>
      <w:proofErr w:type="spellStart"/>
      <w:r w:rsidRPr="00B50CF9">
        <w:rPr>
          <w:i/>
          <w:iCs/>
        </w:rPr>
        <w:t>Pterophyllum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scalare</w:t>
      </w:r>
      <w:proofErr w:type="spellEnd"/>
      <w:r w:rsidRPr="00B50CF9">
        <w:t>) com um a</w:t>
      </w:r>
      <w:r>
        <w:t xml:space="preserve"> </w:t>
      </w:r>
      <w:r w:rsidRPr="00B50CF9">
        <w:t>faixa de pH que varia entre 6.0 e 6.8.</w:t>
      </w:r>
      <w:r w:rsidRPr="00B50CF9">
        <w:br/>
        <w:t>5,0----5,5----6,0----6,5----7,0----7,5</w:t>
      </w:r>
      <w:r w:rsidRPr="00B50CF9">
        <w:br/>
      </w:r>
      <w:r w:rsidRPr="00B50CF9">
        <w:br/>
        <w:t>As faixas se encontram em valores entre 6,0 e 7,2. Logo, os peixes serão compatíveis</w:t>
      </w:r>
      <w:r w:rsidRPr="00B50CF9">
        <w:br/>
        <w:t xml:space="preserve">em um aquário que tenha </w:t>
      </w:r>
      <w:proofErr w:type="gramStart"/>
      <w:r w:rsidRPr="00B50CF9">
        <w:t>pH</w:t>
      </w:r>
      <w:proofErr w:type="gramEnd"/>
      <w:r w:rsidRPr="00B50CF9">
        <w:t xml:space="preserve"> entre 6,0 e 6,8.</w:t>
      </w:r>
      <w:r w:rsidRPr="00B50CF9">
        <w:br/>
      </w:r>
      <w:r w:rsidRPr="00B50CF9">
        <w:br/>
      </w:r>
      <w:r w:rsidRPr="00B50CF9">
        <w:rPr>
          <w:u w:val="single"/>
        </w:rPr>
        <w:t>Dureza geral</w:t>
      </w:r>
      <w:r w:rsidRPr="00B50CF9">
        <w:t xml:space="preserve"> - todos os peixes vivem em uma faixa de dureza específica, mas essa faixa varia de peixe para peixe. Logo, para que o aquário fique confortável para todos, nós temos que escolhe</w:t>
      </w:r>
      <w:r>
        <w:t>r</w:t>
      </w:r>
      <w:r w:rsidRPr="00B50CF9">
        <w:t xml:space="preserve"> animais que vivam em faixas de dureza geral que tenham pontos em comum</w:t>
      </w:r>
      <w:proofErr w:type="gramStart"/>
      <w:r w:rsidRPr="00B50CF9">
        <w:t>..</w:t>
      </w:r>
      <w:proofErr w:type="gramEnd"/>
      <w:r w:rsidRPr="00B50CF9">
        <w:br/>
        <w:t>Por exemplo:</w:t>
      </w:r>
      <w:r w:rsidRPr="00B50CF9">
        <w:br/>
        <w:t xml:space="preserve">Temos o </w:t>
      </w:r>
      <w:proofErr w:type="spellStart"/>
      <w:r w:rsidRPr="00B50CF9">
        <w:t>jack</w:t>
      </w:r>
      <w:proofErr w:type="spellEnd"/>
      <w:r w:rsidRPr="00B50CF9">
        <w:t xml:space="preserve"> </w:t>
      </w:r>
      <w:proofErr w:type="spellStart"/>
      <w:r w:rsidRPr="00B50CF9">
        <w:t>dempsey</w:t>
      </w:r>
      <w:proofErr w:type="spellEnd"/>
      <w:r w:rsidRPr="00B50CF9">
        <w:t xml:space="preserve"> (</w:t>
      </w:r>
      <w:r w:rsidRPr="00B50CF9">
        <w:rPr>
          <w:i/>
          <w:iCs/>
        </w:rPr>
        <w:t xml:space="preserve">Rocio </w:t>
      </w:r>
      <w:proofErr w:type="spellStart"/>
      <w:r w:rsidRPr="00B50CF9">
        <w:rPr>
          <w:i/>
          <w:iCs/>
        </w:rPr>
        <w:t>octofasciata</w:t>
      </w:r>
      <w:proofErr w:type="spellEnd"/>
      <w:r w:rsidRPr="00B50CF9">
        <w:t>) com uma faixa de dureza geral que varia entre 9 e 20dH</w:t>
      </w:r>
      <w:r w:rsidRPr="00B50CF9">
        <w:br/>
        <w:t>7-9-11-13-15-17-19-21</w:t>
      </w:r>
      <w:r w:rsidRPr="00B50CF9">
        <w:br/>
      </w:r>
      <w:r w:rsidRPr="00B50CF9">
        <w:br/>
        <w:t>Temos o acará zebra (</w:t>
      </w:r>
      <w:proofErr w:type="spellStart"/>
      <w:r w:rsidRPr="00B50CF9">
        <w:rPr>
          <w:i/>
          <w:iCs/>
        </w:rPr>
        <w:t>Amatitlania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nigrofasciata</w:t>
      </w:r>
      <w:proofErr w:type="spellEnd"/>
      <w:r w:rsidRPr="00B50CF9">
        <w:t xml:space="preserve">) com uma faixa de dureza geral que varia entre 9 e 20 </w:t>
      </w:r>
      <w:proofErr w:type="spellStart"/>
      <w:r w:rsidRPr="00B50CF9">
        <w:t>dH</w:t>
      </w:r>
      <w:proofErr w:type="spellEnd"/>
      <w:r w:rsidRPr="00B50CF9">
        <w:br/>
        <w:t>7-9-11-13-15-17-19-21</w:t>
      </w:r>
      <w:r w:rsidRPr="00B50CF9">
        <w:br/>
      </w:r>
      <w:r w:rsidRPr="00B50CF9">
        <w:br/>
        <w:t xml:space="preserve">As faixas se encontram em valores entre 9 e 20dH. Logo, os peixes serão compatíveis em um aquário com dureza entre 9 e </w:t>
      </w:r>
      <w:proofErr w:type="gramStart"/>
      <w:r w:rsidRPr="00B50CF9">
        <w:t>20dH</w:t>
      </w:r>
      <w:proofErr w:type="gramEnd"/>
      <w:r w:rsidRPr="00B50CF9">
        <w:br/>
      </w:r>
      <w:r w:rsidRPr="00B50CF9">
        <w:br/>
      </w:r>
      <w:r w:rsidRPr="00B50CF9">
        <w:rPr>
          <w:u w:val="single"/>
        </w:rPr>
        <w:t>Temperatura</w:t>
      </w:r>
      <w:r w:rsidRPr="00B50CF9">
        <w:t xml:space="preserve"> - todos os peixes vivem em uma faixa de temperatura específica, mas essa faixa varia de peixe para peixe. Logo, para que o aquário fique confortável para todos, nós temos que escolher animais que vivam em faixas de temperatura que tenha pontos em comum.</w:t>
      </w:r>
      <w:r w:rsidRPr="00B50CF9">
        <w:br/>
        <w:t>Por exemplo:</w:t>
      </w:r>
      <w:r w:rsidRPr="00B50CF9">
        <w:br/>
        <w:t xml:space="preserve">Temos o </w:t>
      </w:r>
      <w:proofErr w:type="spellStart"/>
      <w:r w:rsidRPr="00B50CF9">
        <w:t>dojô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Ussuria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lepocephala</w:t>
      </w:r>
      <w:proofErr w:type="spellEnd"/>
      <w:r w:rsidRPr="00B50CF9">
        <w:t>) com uma faixa de temperatura que varia entre 10°C e 25°C</w:t>
      </w:r>
      <w:r w:rsidRPr="00B50CF9">
        <w:br/>
        <w:t>5°C----10°C----15°C-----20°C----25°C----30°C</w:t>
      </w:r>
      <w:r w:rsidRPr="00B50CF9">
        <w:br/>
      </w:r>
      <w:r w:rsidRPr="00B50CF9">
        <w:br/>
      </w:r>
      <w:r w:rsidRPr="00B50CF9">
        <w:lastRenderedPageBreak/>
        <w:t>Temos o acará disco (</w:t>
      </w:r>
      <w:proofErr w:type="spellStart"/>
      <w:r w:rsidRPr="00B50CF9">
        <w:rPr>
          <w:i/>
          <w:iCs/>
        </w:rPr>
        <w:t>Symphysodon</w:t>
      </w:r>
      <w:proofErr w:type="spellEnd"/>
      <w:r w:rsidRPr="00B50CF9">
        <w:rPr>
          <w:i/>
          <w:iCs/>
        </w:rPr>
        <w:t xml:space="preserve"> </w:t>
      </w:r>
      <w:proofErr w:type="spellStart"/>
      <w:proofErr w:type="gramStart"/>
      <w:r w:rsidRPr="00B50CF9">
        <w:rPr>
          <w:i/>
          <w:iCs/>
        </w:rPr>
        <w:t>sp</w:t>
      </w:r>
      <w:proofErr w:type="spellEnd"/>
      <w:proofErr w:type="gramEnd"/>
      <w:r w:rsidRPr="00B50CF9">
        <w:rPr>
          <w:i/>
          <w:iCs/>
        </w:rPr>
        <w:t>.</w:t>
      </w:r>
      <w:r w:rsidRPr="00B50CF9">
        <w:t>) com uma faixa de temperatura que varia de 26°C a 30°C</w:t>
      </w:r>
      <w:r w:rsidRPr="00B50CF9">
        <w:br/>
        <w:t>5°C----10°C----15°C----20°C----25°C----30°C</w:t>
      </w:r>
      <w:r w:rsidRPr="00B50CF9">
        <w:br/>
      </w:r>
      <w:r w:rsidRPr="00B50CF9">
        <w:br/>
        <w:t>As faixas não se encontram. Logo são incompatíveis.</w:t>
      </w:r>
      <w:r w:rsidRPr="00B50CF9">
        <w:br/>
      </w:r>
      <w:r w:rsidRPr="00B50CF9">
        <w:br/>
      </w:r>
      <w:r w:rsidRPr="00B50CF9">
        <w:rPr>
          <w:u w:val="single"/>
        </w:rPr>
        <w:t>Sociabilidade</w:t>
      </w:r>
      <w:r w:rsidRPr="00B50CF9">
        <w:t xml:space="preserve"> - é a atitude demonstrada pelo peixe para com peixes da mesma espécie. Podemos classificar em 3 grupos básicos:</w:t>
      </w:r>
      <w:r w:rsidRPr="00B50CF9">
        <w:br/>
      </w:r>
      <w:r w:rsidRPr="00B50CF9"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1925"/>
            <wp:effectExtent l="19050" t="0" r="9525" b="0"/>
            <wp:wrapSquare wrapText="bothSides"/>
            <wp:docPr id="16" name="Imagem 9" descr="http://www.aquaflux.com.br/arquivos_site/imagens_colunas/20111132152597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quaflux.com.br/arquivos_site/imagens_colunas/2011113215259790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CF9">
        <w:t>Gregário</w:t>
      </w:r>
      <w:r w:rsidRPr="00B50CF9">
        <w:br/>
        <w:t xml:space="preserve">São peixes que necessitam obrigatoriamente de companhia da mesma espécie, como </w:t>
      </w:r>
      <w:proofErr w:type="spellStart"/>
      <w:r w:rsidRPr="00B50CF9">
        <w:t>bótias</w:t>
      </w:r>
      <w:proofErr w:type="spellEnd"/>
      <w:r w:rsidRPr="00B50CF9">
        <w:t xml:space="preserve"> e neons. Mantenha sempre em grupos de 6 ou mais</w:t>
      </w:r>
      <w:r w:rsidRPr="00B50CF9">
        <w:br/>
      </w:r>
      <w:r w:rsidRPr="00B50CF9">
        <w:br/>
      </w:r>
      <w:r w:rsidRPr="00B50CF9"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1925"/>
            <wp:effectExtent l="19050" t="0" r="9525" b="0"/>
            <wp:wrapSquare wrapText="bothSides"/>
            <wp:docPr id="10" name="Imagem 10" descr="http://www.aquaflux.com.br/arquivos_site/imagens_colunas/20111132152597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quaflux.com.br/arquivos_site/imagens_colunas/2011113215259790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CF9">
        <w:t>Indiferentes</w:t>
      </w:r>
      <w:r w:rsidRPr="00B50CF9">
        <w:br/>
        <w:t xml:space="preserve">São peixes que são indiferentes quanto à presença ou a ausência de outros da mesma espécie no aquário, como </w:t>
      </w:r>
      <w:proofErr w:type="spellStart"/>
      <w:r w:rsidRPr="00B50CF9">
        <w:t>lebistes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Poecilia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reticulata</w:t>
      </w:r>
      <w:proofErr w:type="spellEnd"/>
      <w:r w:rsidRPr="00B50CF9">
        <w:t xml:space="preserve">) e </w:t>
      </w:r>
      <w:proofErr w:type="spellStart"/>
      <w:r w:rsidRPr="00B50CF9">
        <w:t>platys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Xiphophorus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maculatus</w:t>
      </w:r>
      <w:proofErr w:type="spellEnd"/>
      <w:r w:rsidRPr="00B50CF9">
        <w:t>).</w:t>
      </w:r>
      <w:r w:rsidRPr="00B50CF9">
        <w:br/>
      </w:r>
      <w:r w:rsidRPr="00B50CF9">
        <w:br/>
      </w:r>
      <w:r w:rsidRPr="00B50CF9"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1925"/>
            <wp:effectExtent l="19050" t="0" r="9525" b="0"/>
            <wp:wrapSquare wrapText="bothSides"/>
            <wp:docPr id="11" name="Imagem 11" descr="http://www.aquaflux.com.br/arquivos_site/imagens_colunas/20111132152597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quaflux.com.br/arquivos_site/imagens_colunas/2011113215259790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CF9">
        <w:t>Territorial</w:t>
      </w:r>
      <w:r w:rsidRPr="00B50CF9">
        <w:br/>
        <w:t xml:space="preserve">São peixes que demarcam um território e não permitem a entrada de outros da mesma espécie, como </w:t>
      </w:r>
      <w:proofErr w:type="spellStart"/>
      <w:r w:rsidRPr="00B50CF9">
        <w:t>bettas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Betta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splendens</w:t>
      </w:r>
      <w:proofErr w:type="spellEnd"/>
      <w:r w:rsidRPr="00B50CF9">
        <w:t xml:space="preserve">) e </w:t>
      </w:r>
      <w:proofErr w:type="spellStart"/>
      <w:r w:rsidRPr="00B50CF9">
        <w:t>labeos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Epalzeorhynchos</w:t>
      </w:r>
      <w:proofErr w:type="spellEnd"/>
      <w:r w:rsidRPr="00B50CF9">
        <w:rPr>
          <w:i/>
          <w:iCs/>
        </w:rPr>
        <w:t xml:space="preserve"> bicolor)</w:t>
      </w:r>
      <w:r w:rsidRPr="00B50CF9">
        <w:t xml:space="preserve">. Para </w:t>
      </w:r>
      <w:proofErr w:type="spellStart"/>
      <w:r w:rsidRPr="00B50CF9">
        <w:t>te-los</w:t>
      </w:r>
      <w:proofErr w:type="spellEnd"/>
      <w:r w:rsidRPr="00B50CF9">
        <w:t xml:space="preserve"> é necessário um aquário muito grande e com muitas tocas e barreiras visuais. Também é importante não mistura-los com espécies muito </w:t>
      </w:r>
      <w:proofErr w:type="gramStart"/>
      <w:r w:rsidRPr="00B50CF9">
        <w:t>parecidas com eles mesmo</w:t>
      </w:r>
      <w:proofErr w:type="gramEnd"/>
      <w:r w:rsidRPr="00B50CF9">
        <w:t>, pois podem confundir-se e acabar atacando.</w:t>
      </w:r>
      <w:r w:rsidRPr="00B50CF9">
        <w:br/>
      </w:r>
      <w:r w:rsidRPr="00B50CF9">
        <w:br/>
      </w:r>
      <w:r w:rsidRPr="00B50CF9">
        <w:rPr>
          <w:u w:val="single"/>
        </w:rPr>
        <w:t>Agressividade</w:t>
      </w:r>
      <w:r w:rsidRPr="00B50CF9">
        <w:t xml:space="preserve"> - é a atitude demonstrada pelo peixe para com peixes de espécies diferentes. Podemos classificar como:</w:t>
      </w:r>
      <w:r w:rsidRPr="00B50CF9">
        <w:br/>
      </w:r>
      <w:r w:rsidRPr="00B50CF9"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1925"/>
            <wp:effectExtent l="19050" t="0" r="9525" b="0"/>
            <wp:wrapSquare wrapText="bothSides"/>
            <wp:docPr id="12" name="Imagem 12" descr="http://www.aquaflux.com.br/arquivos_site/imagens_colunas/20111132152597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quaflux.com.br/arquivos_site/imagens_colunas/2011113215259790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CF9">
        <w:t>Pacíficos</w:t>
      </w:r>
      <w:r w:rsidRPr="00B50CF9">
        <w:br/>
        <w:t xml:space="preserve">Aqueles que não atacam outras espécies, como </w:t>
      </w:r>
      <w:proofErr w:type="spellStart"/>
      <w:r w:rsidRPr="00B50CF9">
        <w:t>rodóstomus</w:t>
      </w:r>
      <w:proofErr w:type="spellEnd"/>
      <w:r w:rsidRPr="00B50CF9">
        <w:rPr>
          <w:i/>
          <w:iCs/>
        </w:rPr>
        <w:t xml:space="preserve"> (</w:t>
      </w:r>
      <w:proofErr w:type="spellStart"/>
      <w:r w:rsidRPr="00B50CF9">
        <w:rPr>
          <w:i/>
          <w:iCs/>
        </w:rPr>
        <w:t>Hemigrammus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rhodostomus</w:t>
      </w:r>
      <w:proofErr w:type="spellEnd"/>
      <w:r w:rsidRPr="00B50CF9">
        <w:rPr>
          <w:i/>
          <w:iCs/>
        </w:rPr>
        <w:t>)</w:t>
      </w:r>
      <w:r w:rsidRPr="00B50CF9">
        <w:t>.</w:t>
      </w:r>
      <w:r w:rsidRPr="00B50CF9">
        <w:br/>
      </w:r>
      <w:r w:rsidRPr="00B50CF9">
        <w:br/>
      </w:r>
      <w:r w:rsidRPr="00B50CF9"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1925"/>
            <wp:effectExtent l="19050" t="0" r="9525" b="0"/>
            <wp:wrapSquare wrapText="bothSides"/>
            <wp:docPr id="13" name="Imagem 13" descr="http://www.aquaflux.com.br/arquivos_site/imagens_colunas/20111132152597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quaflux.com.br/arquivos_site/imagens_colunas/2011113215259790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CF9">
        <w:t xml:space="preserve">Aqueles que atacam outras espécies, como o </w:t>
      </w:r>
      <w:proofErr w:type="spellStart"/>
      <w:r w:rsidRPr="00B50CF9">
        <w:t>apaiari</w:t>
      </w:r>
      <w:proofErr w:type="spellEnd"/>
      <w:r w:rsidRPr="00B50CF9">
        <w:t xml:space="preserve"> </w:t>
      </w:r>
      <w:r w:rsidRPr="00B50CF9">
        <w:rPr>
          <w:i/>
          <w:iCs/>
        </w:rPr>
        <w:t>(</w:t>
      </w:r>
      <w:proofErr w:type="spellStart"/>
      <w:r w:rsidRPr="00B50CF9">
        <w:rPr>
          <w:i/>
          <w:iCs/>
        </w:rPr>
        <w:t>Astronotus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ocellatus</w:t>
      </w:r>
      <w:proofErr w:type="spellEnd"/>
      <w:r w:rsidRPr="00B50CF9">
        <w:rPr>
          <w:i/>
          <w:iCs/>
        </w:rPr>
        <w:t>)</w:t>
      </w:r>
      <w:r w:rsidRPr="00B50CF9">
        <w:t xml:space="preserve">. Nesse caso é só é possível </w:t>
      </w:r>
      <w:proofErr w:type="gramStart"/>
      <w:r w:rsidRPr="00B50CF9">
        <w:t>a</w:t>
      </w:r>
      <w:proofErr w:type="gramEnd"/>
      <w:r w:rsidRPr="00B50CF9">
        <w:t xml:space="preserve"> adição de companheiros em aquário bem grandes, sendo melhor montar um aquário mono </w:t>
      </w:r>
      <w:r w:rsidRPr="00B50CF9">
        <w:lastRenderedPageBreak/>
        <w:t>espécie.</w:t>
      </w:r>
      <w:r w:rsidRPr="00B50CF9">
        <w:br/>
      </w:r>
      <w:r w:rsidRPr="00B50CF9">
        <w:br/>
      </w:r>
      <w:proofErr w:type="spellStart"/>
      <w:r w:rsidRPr="00B50CF9">
        <w:rPr>
          <w:u w:val="single"/>
        </w:rPr>
        <w:t>Predatismo</w:t>
      </w:r>
      <w:proofErr w:type="spellEnd"/>
      <w:r w:rsidRPr="00B50CF9">
        <w:t xml:space="preserve"> - é a atitude demonstrada pelo peixe de caçar, matar e comer ativamente outro animal. Ou seja, se o peixe é, ou não é predador. Entretanto, como regra geral, se um animal for muito menor que o outro, o peixe maior pode comer o outro animal. No caso de ser:</w:t>
      </w:r>
      <w:r w:rsidRPr="00B50CF9">
        <w:br/>
      </w:r>
      <w:r w:rsidRPr="00B50CF9"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1925"/>
            <wp:effectExtent l="19050" t="0" r="9525" b="0"/>
            <wp:wrapSquare wrapText="bothSides"/>
            <wp:docPr id="14" name="Imagem 14" descr="http://www.aquaflux.com.br/arquivos_site/imagens_colunas/20111132152597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quaflux.com.br/arquivos_site/imagens_colunas/2011113215259790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CF9">
        <w:t>Predador</w:t>
      </w:r>
      <w:r w:rsidRPr="00B50CF9">
        <w:br/>
        <w:t>Temos que mantê-lo sozinho ou com peixes de porte avantajado, como arraias (</w:t>
      </w:r>
      <w:proofErr w:type="spellStart"/>
      <w:r w:rsidRPr="00B50CF9">
        <w:rPr>
          <w:i/>
          <w:iCs/>
        </w:rPr>
        <w:t>Potamotrygon</w:t>
      </w:r>
      <w:proofErr w:type="spellEnd"/>
      <w:r w:rsidRPr="00B50CF9">
        <w:rPr>
          <w:i/>
          <w:iCs/>
        </w:rPr>
        <w:t xml:space="preserve"> </w:t>
      </w:r>
      <w:proofErr w:type="spellStart"/>
      <w:proofErr w:type="gramStart"/>
      <w:r w:rsidRPr="00B50CF9">
        <w:rPr>
          <w:i/>
          <w:iCs/>
        </w:rPr>
        <w:t>sp</w:t>
      </w:r>
      <w:proofErr w:type="spellEnd"/>
      <w:proofErr w:type="gramEnd"/>
      <w:r w:rsidRPr="00B50CF9">
        <w:rPr>
          <w:i/>
          <w:iCs/>
        </w:rPr>
        <w:t>.</w:t>
      </w:r>
      <w:r w:rsidRPr="00B50CF9">
        <w:t xml:space="preserve">) e </w:t>
      </w:r>
      <w:proofErr w:type="spellStart"/>
      <w:r w:rsidRPr="00B50CF9">
        <w:t>aruanãs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Scleropages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spp</w:t>
      </w:r>
      <w:proofErr w:type="spellEnd"/>
      <w:r w:rsidRPr="00B50CF9">
        <w:rPr>
          <w:i/>
          <w:iCs/>
        </w:rPr>
        <w:t>.</w:t>
      </w:r>
      <w:r w:rsidRPr="00B50CF9">
        <w:t>).</w:t>
      </w:r>
      <w:r w:rsidRPr="00B50CF9">
        <w:br/>
      </w:r>
      <w:r w:rsidRPr="00B50CF9">
        <w:br/>
      </w:r>
      <w:r w:rsidRPr="00B50CF9"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61925"/>
            <wp:effectExtent l="19050" t="0" r="9525" b="0"/>
            <wp:wrapSquare wrapText="bothSides"/>
            <wp:docPr id="15" name="Imagem 15" descr="http://www.aquaflux.com.br/arquivos_site/imagens_colunas/20111132152597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quaflux.com.br/arquivos_site/imagens_colunas/2011113215259790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CF9">
        <w:t>Não predador</w:t>
      </w:r>
      <w:r w:rsidRPr="00B50CF9">
        <w:br/>
        <w:t xml:space="preserve">Podemos mantê-los com espécies menores, contanto que não caibam fácil em sua boca. O acará bandeira </w:t>
      </w:r>
      <w:r w:rsidRPr="00B50CF9">
        <w:rPr>
          <w:i/>
          <w:iCs/>
        </w:rPr>
        <w:t>(</w:t>
      </w:r>
      <w:proofErr w:type="spellStart"/>
      <w:r w:rsidRPr="00B50CF9">
        <w:rPr>
          <w:i/>
          <w:iCs/>
        </w:rPr>
        <w:t>Pterophyllum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scalare</w:t>
      </w:r>
      <w:proofErr w:type="spellEnd"/>
      <w:r w:rsidRPr="00B50CF9">
        <w:rPr>
          <w:i/>
          <w:iCs/>
        </w:rPr>
        <w:t>)</w:t>
      </w:r>
      <w:r w:rsidRPr="00B50CF9">
        <w:t xml:space="preserve"> é um exemplo, pois pode ser mantido com vários peixes pequenos, mas se mantido com neons </w:t>
      </w:r>
      <w:r w:rsidRPr="00B50CF9">
        <w:rPr>
          <w:i/>
          <w:iCs/>
        </w:rPr>
        <w:t>(</w:t>
      </w:r>
      <w:proofErr w:type="spellStart"/>
      <w:r w:rsidRPr="00B50CF9">
        <w:rPr>
          <w:i/>
          <w:iCs/>
        </w:rPr>
        <w:t>Paracheirodon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axelrodi</w:t>
      </w:r>
      <w:proofErr w:type="spellEnd"/>
      <w:r w:rsidRPr="00B50CF9">
        <w:rPr>
          <w:i/>
          <w:iCs/>
        </w:rPr>
        <w:t>)</w:t>
      </w:r>
      <w:r w:rsidRPr="00B50CF9">
        <w:t xml:space="preserve"> muito pequenos, pode predá-los.</w:t>
      </w:r>
      <w:r w:rsidRPr="00B50CF9">
        <w:br/>
      </w:r>
      <w:r w:rsidRPr="00B50CF9">
        <w:br/>
      </w:r>
      <w:r w:rsidRPr="00B50CF9">
        <w:rPr>
          <w:b/>
          <w:bCs/>
        </w:rPr>
        <w:t>Compatibilidade dos animais com o aquário</w:t>
      </w:r>
      <w:r w:rsidRPr="00B50CF9">
        <w:br/>
        <w:t xml:space="preserve">Além de deixar a água com parâmetros </w:t>
      </w:r>
      <w:proofErr w:type="spellStart"/>
      <w:r w:rsidRPr="00B50CF9">
        <w:t>fisio-químicos</w:t>
      </w:r>
      <w:proofErr w:type="spellEnd"/>
      <w:r w:rsidRPr="00B50CF9">
        <w:t xml:space="preserve"> ajustados para cada grupo de peixes, nós temos que ajustar o aquário para poder atender a algumas preferências e necessidades dos peixes e invertebrados, tais quais:</w:t>
      </w:r>
      <w:r w:rsidRPr="00B50CF9">
        <w:br/>
      </w:r>
      <w:r w:rsidRPr="00B50CF9">
        <w:br/>
      </w:r>
      <w:r w:rsidRPr="00B50CF9">
        <w:rPr>
          <w:u w:val="single"/>
        </w:rPr>
        <w:t>Luz</w:t>
      </w:r>
      <w:r w:rsidRPr="00B50CF9">
        <w:t xml:space="preserve"> - nem todos os peixes e invertebrados gostam da luz forte que muitas vezes é colocada em nossos aquários. Quando esse é o caso, nós temos que tentar propiciar áreas sombreadas, usando plantas de folhas largas (</w:t>
      </w:r>
      <w:proofErr w:type="spellStart"/>
      <w:r w:rsidRPr="00B50CF9">
        <w:rPr>
          <w:i/>
          <w:iCs/>
        </w:rPr>
        <w:t>Anubia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spp</w:t>
      </w:r>
      <w:proofErr w:type="spellEnd"/>
      <w:proofErr w:type="gramStart"/>
      <w:r w:rsidRPr="00B50CF9">
        <w:rPr>
          <w:i/>
          <w:iCs/>
        </w:rPr>
        <w:t>.</w:t>
      </w:r>
      <w:r w:rsidRPr="00B50CF9">
        <w:t>,</w:t>
      </w:r>
      <w:proofErr w:type="gramEnd"/>
      <w:r w:rsidRPr="00B50CF9">
        <w:t xml:space="preserve"> </w:t>
      </w:r>
      <w:proofErr w:type="spellStart"/>
      <w:r w:rsidRPr="00B50CF9">
        <w:rPr>
          <w:i/>
          <w:iCs/>
        </w:rPr>
        <w:t>Nymphaea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spp</w:t>
      </w:r>
      <w:proofErr w:type="spellEnd"/>
      <w:r w:rsidRPr="00B50CF9">
        <w:rPr>
          <w:i/>
          <w:iCs/>
        </w:rPr>
        <w:t>.</w:t>
      </w:r>
      <w:r w:rsidRPr="00B50CF9">
        <w:t xml:space="preserve">, </w:t>
      </w:r>
      <w:proofErr w:type="spellStart"/>
      <w:r w:rsidRPr="00B50CF9">
        <w:rPr>
          <w:i/>
          <w:iCs/>
        </w:rPr>
        <w:t>Echinodorus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spp</w:t>
      </w:r>
      <w:proofErr w:type="spellEnd"/>
      <w:r w:rsidRPr="00B50CF9">
        <w:rPr>
          <w:i/>
          <w:iCs/>
        </w:rPr>
        <w:t>.</w:t>
      </w:r>
      <w:r w:rsidRPr="00B50CF9">
        <w:t>...), troncos, pedras e objetos de decoração em geral.</w:t>
      </w:r>
      <w:r w:rsidRPr="00B50CF9">
        <w:br/>
      </w:r>
      <w:r w:rsidRPr="00B50CF9">
        <w:br/>
      </w:r>
      <w:r w:rsidRPr="00B50CF9">
        <w:rPr>
          <w:u w:val="single"/>
        </w:rPr>
        <w:t>Correnteza</w:t>
      </w:r>
      <w:r w:rsidRPr="00B50CF9">
        <w:t xml:space="preserve"> - algumas espécies de peixes (como a família dos </w:t>
      </w:r>
      <w:proofErr w:type="spellStart"/>
      <w:r w:rsidRPr="00B50CF9">
        <w:t>Cobítideos</w:t>
      </w:r>
      <w:proofErr w:type="spellEnd"/>
      <w:r w:rsidRPr="00B50CF9">
        <w:t>/</w:t>
      </w:r>
      <w:proofErr w:type="spellStart"/>
      <w:r w:rsidRPr="00B50CF9">
        <w:t>Bótias</w:t>
      </w:r>
      <w:proofErr w:type="spellEnd"/>
      <w:r w:rsidRPr="00B50CF9">
        <w:t xml:space="preserve">) necessitam de fortes correntezas dentro do aquário, outras (como o gênero </w:t>
      </w:r>
      <w:proofErr w:type="spellStart"/>
      <w:r w:rsidRPr="00B50CF9">
        <w:rPr>
          <w:i/>
          <w:iCs/>
        </w:rPr>
        <w:t>Betta</w:t>
      </w:r>
      <w:proofErr w:type="spellEnd"/>
      <w:r w:rsidRPr="00B50CF9">
        <w:t>) não suportam correnteza no aquário. Você deve suprir essas preferências utilizando bombas, para aumentar a correnteza, ou pedras e plantas, para acalmar a água.</w:t>
      </w:r>
      <w:r w:rsidRPr="00B50CF9">
        <w:br/>
      </w:r>
      <w:r w:rsidRPr="00B50CF9">
        <w:lastRenderedPageBreak/>
        <w:br/>
      </w:r>
      <w:r w:rsidRPr="00B50CF9">
        <w:rPr>
          <w:u w:val="single"/>
        </w:rPr>
        <w:t>Tocas</w:t>
      </w:r>
      <w:r w:rsidRPr="00B50CF9">
        <w:t xml:space="preserve"> - algumas espécies de peixes preferem ficar entocadas ou se sentem mais seguras quando tem uma toca para o qual fugir em situação de estresse. São assim espécies como </w:t>
      </w:r>
      <w:proofErr w:type="spellStart"/>
      <w:r w:rsidRPr="00B50CF9">
        <w:t>lábeos</w:t>
      </w:r>
      <w:proofErr w:type="spellEnd"/>
      <w:r w:rsidRPr="00B50CF9">
        <w:t xml:space="preserve"> e alguns </w:t>
      </w:r>
      <w:proofErr w:type="spellStart"/>
      <w:r w:rsidRPr="00B50CF9">
        <w:t>ciclídeos</w:t>
      </w:r>
      <w:proofErr w:type="spellEnd"/>
      <w:r w:rsidRPr="00B50CF9">
        <w:t xml:space="preserve">. Mas </w:t>
      </w:r>
      <w:proofErr w:type="gramStart"/>
      <w:r w:rsidRPr="00B50CF9">
        <w:t>lembrem-se</w:t>
      </w:r>
      <w:proofErr w:type="gramEnd"/>
      <w:r w:rsidRPr="00B50CF9">
        <w:t xml:space="preserve"> que toca não precisa ser necessariamente uma “</w:t>
      </w:r>
      <w:proofErr w:type="spellStart"/>
      <w:r w:rsidRPr="00B50CF9">
        <w:t>caverninha</w:t>
      </w:r>
      <w:proofErr w:type="spellEnd"/>
      <w:r w:rsidRPr="00B50CF9">
        <w:t xml:space="preserve">”. Podem ser um conjunto de troncos, pedras, enfeites... </w:t>
      </w:r>
      <w:proofErr w:type="gramStart"/>
      <w:r w:rsidRPr="00B50CF9">
        <w:t>enfim</w:t>
      </w:r>
      <w:proofErr w:type="gramEnd"/>
      <w:r w:rsidRPr="00B50CF9">
        <w:t>, algo que proporcione segurança ao peixe</w:t>
      </w:r>
      <w:r w:rsidRPr="00B50CF9">
        <w:br/>
      </w:r>
      <w:r w:rsidRPr="00B50CF9">
        <w:br/>
      </w:r>
      <w:r w:rsidRPr="00B50CF9">
        <w:rPr>
          <w:u w:val="single"/>
        </w:rPr>
        <w:t>Plantas</w:t>
      </w:r>
      <w:r w:rsidRPr="00B50CF9">
        <w:t xml:space="preserve"> - algumas espécies de peixes necessitam de plantas no aquário. É o caso de vários peixes de superfície, como a borboleta (</w:t>
      </w:r>
      <w:proofErr w:type="spellStart"/>
      <w:r w:rsidRPr="00B50CF9">
        <w:rPr>
          <w:i/>
          <w:iCs/>
        </w:rPr>
        <w:t>Carnegiella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strigata</w:t>
      </w:r>
      <w:proofErr w:type="spellEnd"/>
      <w:r w:rsidRPr="00B50CF9">
        <w:rPr>
          <w:i/>
          <w:iCs/>
        </w:rPr>
        <w:t xml:space="preserve"> </w:t>
      </w:r>
      <w:r w:rsidRPr="00B50CF9">
        <w:t>), que são famosos pelos seus pulos para fora do aquário, mas que tem essas “aventuras no seco” reduzidas quando há plantas de superfície para lhes proporcionar a sensação de segurança.</w:t>
      </w:r>
      <w:r w:rsidRPr="00B50CF9">
        <w:br/>
      </w:r>
      <w:r w:rsidRPr="00B50CF9">
        <w:br/>
      </w:r>
      <w:r w:rsidRPr="00B50CF9">
        <w:rPr>
          <w:u w:val="single"/>
        </w:rPr>
        <w:t>Troncos</w:t>
      </w:r>
      <w:r w:rsidRPr="00B50CF9">
        <w:t xml:space="preserve"> - algumas espécies de peixes, em </w:t>
      </w:r>
      <w:proofErr w:type="gramStart"/>
      <w:r w:rsidRPr="00B50CF9">
        <w:t xml:space="preserve">principal </w:t>
      </w:r>
      <w:proofErr w:type="spellStart"/>
      <w:r w:rsidRPr="00B50CF9">
        <w:t>loricarídeos</w:t>
      </w:r>
      <w:proofErr w:type="spellEnd"/>
      <w:r w:rsidRPr="00B50CF9">
        <w:t xml:space="preserve"> (cascudos) herbívoros</w:t>
      </w:r>
      <w:proofErr w:type="gramEnd"/>
      <w:r w:rsidRPr="00B50CF9">
        <w:t>, tem o hábito de se “alimentar” de madeira, e necessitam de troncos no aquário.</w:t>
      </w:r>
      <w:r w:rsidRPr="00B50CF9">
        <w:br/>
      </w:r>
      <w:r w:rsidRPr="00B50CF9">
        <w:br/>
      </w:r>
      <w:r w:rsidRPr="00B50CF9">
        <w:rPr>
          <w:u w:val="single"/>
        </w:rPr>
        <w:t>Filtragem</w:t>
      </w:r>
      <w:r w:rsidRPr="00B50CF9">
        <w:t xml:space="preserve"> - algumas espécies de peixes são especialmente “</w:t>
      </w:r>
      <w:proofErr w:type="spellStart"/>
      <w:r w:rsidRPr="00B50CF9">
        <w:t>sujões</w:t>
      </w:r>
      <w:proofErr w:type="spellEnd"/>
      <w:r w:rsidRPr="00B50CF9">
        <w:t xml:space="preserve">”. Nesses casos, a clássica regra que diz que o filtro externo deve movimentar 5 vezes o volume do aquário por hora é inválida. É exemplo o </w:t>
      </w:r>
      <w:proofErr w:type="spellStart"/>
      <w:r w:rsidRPr="00B50CF9">
        <w:t>kinguio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Carassius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auratus</w:t>
      </w:r>
      <w:proofErr w:type="spellEnd"/>
      <w:r w:rsidRPr="00B50CF9">
        <w:t xml:space="preserve">) que necessita de filtragens </w:t>
      </w:r>
      <w:proofErr w:type="spellStart"/>
      <w:proofErr w:type="gramStart"/>
      <w:r w:rsidRPr="00B50CF9">
        <w:t>super-dimensionadas</w:t>
      </w:r>
      <w:proofErr w:type="spellEnd"/>
      <w:proofErr w:type="gramEnd"/>
      <w:r w:rsidRPr="00B50CF9">
        <w:t xml:space="preserve"> para processar todos os seus excrementos!</w:t>
      </w:r>
      <w:r w:rsidRPr="00B50CF9">
        <w:br/>
      </w:r>
      <w:r w:rsidRPr="00B50CF9">
        <w:br/>
      </w:r>
      <w:r w:rsidRPr="00B50CF9">
        <w:rPr>
          <w:b/>
          <w:bCs/>
        </w:rPr>
        <w:t>Tamanho do aquário</w:t>
      </w:r>
      <w:r w:rsidRPr="00B50CF9">
        <w:br/>
        <w:t xml:space="preserve">Embora seja uma subdivisão de “Compatibilidade dos animais com o aquário”, esse item ganha um tópico simplesmente por ser o </w:t>
      </w:r>
      <w:r w:rsidRPr="00B50CF9">
        <w:rPr>
          <w:u w:val="single"/>
        </w:rPr>
        <w:t>parâmetro essencial, inalienável e limitante na hora da escolha da fauna</w:t>
      </w:r>
      <w:r w:rsidRPr="00B50CF9">
        <w:t>. Em um aquário pode haver todos os parâmetros anteriormente descritos corretos, mas se o aquário for muito pequeno todos os peixes sofrerão graves consequências. Entre as consequências a principal é a atrofia, processo irreversível onde o organismo do animal se deforma interna e externamente.</w:t>
      </w:r>
      <w:r w:rsidRPr="00B50CF9">
        <w:br/>
      </w:r>
      <w:r w:rsidRPr="00B50CF9">
        <w:br/>
      </w:r>
      <w:r w:rsidRPr="00B50CF9">
        <w:lastRenderedPageBreak/>
        <w:t xml:space="preserve">Sempre pesquise muito e em várias fontes sobre o tamanho de aquário mínimo para cada espécie. </w:t>
      </w:r>
      <w:r w:rsidRPr="00B50CF9">
        <w:br/>
        <w:t>E sempre que houver informações conflitantes tome como correto o que indicar um tamanho maior de aquário. Um aquário bonito não é aquele entupido de peixinhos, é o aquário onde os animais estão saudáveis e, portanto apresentando o máximo de suas cores.</w:t>
      </w:r>
      <w:r w:rsidRPr="00B50CF9">
        <w:br/>
        <w:t>Lembre-se quanto maior o aquário, melhor para o peixe.</w:t>
      </w:r>
      <w:r w:rsidRPr="00B50CF9">
        <w:br/>
      </w:r>
      <w:r w:rsidRPr="00B50CF9">
        <w:br/>
      </w:r>
      <w:r w:rsidRPr="00B50CF9">
        <w:rPr>
          <w:b/>
          <w:bCs/>
        </w:rPr>
        <w:t>Distribuindo os peixes pela altura do aquário</w:t>
      </w:r>
      <w:r w:rsidRPr="00B50CF9">
        <w:br/>
        <w:t>É importante na hora da escolha da fauna é importante escolher peixes que nadem em diferentes alturas do aquário, para, assim, não deixarmos o aquário com um aspecto vazio e para permitir aos peixes terem uma zona livre de natação.</w:t>
      </w:r>
      <w:r w:rsidRPr="00B50CF9">
        <w:br/>
        <w:t>Podemos observar as diferentes alturas do aquário, ou zonas de natação, nessa foto:</w:t>
      </w:r>
      <w:r w:rsidRPr="00B50CF9">
        <w:br/>
      </w:r>
      <w:r w:rsidRPr="00B50CF9">
        <w:drawing>
          <wp:inline distT="0" distB="0" distL="0" distR="0">
            <wp:extent cx="5715000" cy="4295775"/>
            <wp:effectExtent l="19050" t="0" r="0" b="0"/>
            <wp:docPr id="9" name="Imagem 6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CF9">
        <w:br/>
        <w:t>Nota-se 3 divisões:</w:t>
      </w:r>
      <w:r w:rsidRPr="00B50CF9">
        <w:br/>
      </w:r>
      <w:r w:rsidRPr="00B50CF9">
        <w:rPr>
          <w:u w:val="single"/>
        </w:rPr>
        <w:t>Superior</w:t>
      </w:r>
      <w:r w:rsidRPr="00B50CF9">
        <w:t xml:space="preserve"> - próximo à superfície da água. Peixes que vivem nessa </w:t>
      </w:r>
      <w:r w:rsidRPr="00B50CF9">
        <w:lastRenderedPageBreak/>
        <w:t>zona tendem a ter a boca voltada para cima e as “costas” baixas, como a Borboleta (</w:t>
      </w:r>
      <w:proofErr w:type="spellStart"/>
      <w:r w:rsidRPr="00B50CF9">
        <w:rPr>
          <w:i/>
          <w:iCs/>
        </w:rPr>
        <w:t>Carnegiella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strigata</w:t>
      </w:r>
      <w:proofErr w:type="spellEnd"/>
      <w:r w:rsidRPr="00B50CF9">
        <w:t xml:space="preserve"> ) e a </w:t>
      </w:r>
      <w:proofErr w:type="spellStart"/>
      <w:r w:rsidRPr="00B50CF9">
        <w:t>Molinésia</w:t>
      </w:r>
      <w:proofErr w:type="spellEnd"/>
      <w:r w:rsidRPr="00B50CF9">
        <w:t xml:space="preserve"> Preta (</w:t>
      </w:r>
      <w:proofErr w:type="spellStart"/>
      <w:r w:rsidRPr="00B50CF9">
        <w:rPr>
          <w:i/>
          <w:iCs/>
        </w:rPr>
        <w:t>Poecilia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sphenops</w:t>
      </w:r>
      <w:proofErr w:type="spellEnd"/>
      <w:r w:rsidRPr="00B50CF9">
        <w:t>)</w:t>
      </w:r>
      <w:r w:rsidRPr="00B50CF9">
        <w:br/>
      </w:r>
      <w:r w:rsidRPr="00B50CF9">
        <w:br/>
      </w:r>
      <w:r w:rsidRPr="00B50CF9">
        <w:rPr>
          <w:u w:val="single"/>
        </w:rPr>
        <w:t>Meio</w:t>
      </w:r>
      <w:r w:rsidRPr="00B50CF9">
        <w:t xml:space="preserve"> - na altura média entre a superfície e o substrato, como </w:t>
      </w:r>
      <w:proofErr w:type="spellStart"/>
      <w:r w:rsidRPr="00B50CF9">
        <w:t>rásboras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rigonostigma</w:t>
      </w:r>
      <w:proofErr w:type="spellEnd"/>
      <w:r w:rsidRPr="00B50CF9">
        <w:rPr>
          <w:i/>
          <w:iCs/>
        </w:rPr>
        <w:t xml:space="preserve"> </w:t>
      </w:r>
      <w:proofErr w:type="spellStart"/>
      <w:proofErr w:type="gramStart"/>
      <w:r w:rsidRPr="00B50CF9">
        <w:rPr>
          <w:i/>
          <w:iCs/>
        </w:rPr>
        <w:t>sp</w:t>
      </w:r>
      <w:proofErr w:type="spellEnd"/>
      <w:proofErr w:type="gramEnd"/>
      <w:r w:rsidRPr="00B50CF9">
        <w:rPr>
          <w:i/>
          <w:iCs/>
        </w:rPr>
        <w:t xml:space="preserve">.; </w:t>
      </w:r>
      <w:proofErr w:type="spellStart"/>
      <w:r w:rsidRPr="00B50CF9">
        <w:rPr>
          <w:i/>
          <w:iCs/>
        </w:rPr>
        <w:t>Boraras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</w:t>
      </w:r>
      <w:proofErr w:type="spellEnd"/>
      <w:r w:rsidRPr="00B50CF9">
        <w:rPr>
          <w:i/>
          <w:iCs/>
        </w:rPr>
        <w:t xml:space="preserve">.; </w:t>
      </w:r>
      <w:proofErr w:type="spellStart"/>
      <w:r w:rsidRPr="00B50CF9">
        <w:rPr>
          <w:i/>
          <w:iCs/>
        </w:rPr>
        <w:t>Rasbora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sp</w:t>
      </w:r>
      <w:proofErr w:type="spellEnd"/>
      <w:r w:rsidRPr="00B50CF9">
        <w:rPr>
          <w:i/>
          <w:iCs/>
        </w:rPr>
        <w:t xml:space="preserve">;) </w:t>
      </w:r>
      <w:r w:rsidRPr="00B50CF9">
        <w:br/>
      </w:r>
      <w:r w:rsidRPr="00B50CF9">
        <w:br/>
      </w:r>
      <w:r w:rsidRPr="00B50CF9">
        <w:rPr>
          <w:u w:val="single"/>
        </w:rPr>
        <w:t>Fundo</w:t>
      </w:r>
      <w:r w:rsidRPr="00B50CF9">
        <w:t xml:space="preserve"> - próximo à superfície do substrato. Em aquários com altura baixa tende a se fundir com a zona do meio, como o Neon Verdadeiro (</w:t>
      </w:r>
      <w:proofErr w:type="spellStart"/>
      <w:r w:rsidRPr="00B50CF9">
        <w:rPr>
          <w:i/>
          <w:iCs/>
        </w:rPr>
        <w:t>Paracheirodon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innesi</w:t>
      </w:r>
      <w:proofErr w:type="spellEnd"/>
      <w:r w:rsidRPr="00B50CF9">
        <w:t>).</w:t>
      </w:r>
      <w:r w:rsidRPr="00B50CF9">
        <w:br/>
      </w:r>
      <w:r w:rsidRPr="00B50CF9">
        <w:br/>
        <w:t>Além dessas é possível classificar também como:</w:t>
      </w:r>
      <w:r w:rsidRPr="00B50CF9">
        <w:br/>
      </w:r>
      <w:r w:rsidRPr="00B50CF9">
        <w:rPr>
          <w:u w:val="single"/>
        </w:rPr>
        <w:t>Associado ao substrato</w:t>
      </w:r>
      <w:r w:rsidRPr="00B50CF9">
        <w:t xml:space="preserve">, ou demersal, que são peixes que vivem em contato direto com o substrato, como </w:t>
      </w:r>
      <w:proofErr w:type="spellStart"/>
      <w:r w:rsidRPr="00B50CF9">
        <w:t>dojos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Misgurnus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anguillicaudatus</w:t>
      </w:r>
      <w:proofErr w:type="spellEnd"/>
      <w:r w:rsidRPr="00B50CF9">
        <w:rPr>
          <w:i/>
          <w:iCs/>
        </w:rPr>
        <w:t xml:space="preserve"> </w:t>
      </w:r>
      <w:r w:rsidRPr="00B50CF9">
        <w:t xml:space="preserve">) e </w:t>
      </w:r>
      <w:proofErr w:type="spellStart"/>
      <w:r w:rsidRPr="00B50CF9">
        <w:t>coridoras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Coydoras</w:t>
      </w:r>
      <w:proofErr w:type="spellEnd"/>
      <w:r w:rsidRPr="00B50CF9">
        <w:rPr>
          <w:i/>
          <w:iCs/>
        </w:rPr>
        <w:t xml:space="preserve"> </w:t>
      </w:r>
      <w:proofErr w:type="spellStart"/>
      <w:proofErr w:type="gramStart"/>
      <w:r w:rsidRPr="00B50CF9">
        <w:rPr>
          <w:i/>
          <w:iCs/>
        </w:rPr>
        <w:t>sp</w:t>
      </w:r>
      <w:proofErr w:type="spellEnd"/>
      <w:proofErr w:type="gramEnd"/>
      <w:r w:rsidRPr="00B50CF9">
        <w:rPr>
          <w:i/>
          <w:iCs/>
        </w:rPr>
        <w:t>.).</w:t>
      </w:r>
      <w:r w:rsidRPr="00B50CF9">
        <w:t xml:space="preserve"> Esses peixes tendem a ter a boca virada para baixo e a apresentar barbilhões.</w:t>
      </w:r>
      <w:r w:rsidRPr="00B50CF9">
        <w:br/>
      </w:r>
      <w:r w:rsidRPr="00B50CF9">
        <w:br/>
        <w:t xml:space="preserve">Eu aconselho a ter apenas uma espécie por zona em aquários até 100l, para não haver </w:t>
      </w:r>
      <w:proofErr w:type="spellStart"/>
      <w:proofErr w:type="gramStart"/>
      <w:r w:rsidRPr="00B50CF9">
        <w:t>super-lotação</w:t>
      </w:r>
      <w:proofErr w:type="spellEnd"/>
      <w:proofErr w:type="gramEnd"/>
      <w:r w:rsidRPr="00B50CF9">
        <w:t xml:space="preserve"> e concorrência por espaço para natação.</w:t>
      </w:r>
      <w:r w:rsidRPr="00B50CF9">
        <w:br/>
      </w:r>
      <w:r w:rsidRPr="00B50CF9">
        <w:br/>
      </w:r>
      <w:r w:rsidRPr="00B50CF9">
        <w:rPr>
          <w:b/>
          <w:bCs/>
        </w:rPr>
        <w:t>Quantidade de peixes por aquário</w:t>
      </w:r>
      <w:r w:rsidRPr="00B50CF9">
        <w:br/>
        <w:t xml:space="preserve">Esse é um ponto difícil de explicar, mas me deparei com uma “regrinha” que pode ser tida como base. </w:t>
      </w:r>
      <w:r w:rsidRPr="00B50CF9">
        <w:br/>
        <w:t xml:space="preserve">Segundo li é uma sugestão dada pela empresa alemã </w:t>
      </w:r>
      <w:proofErr w:type="spellStart"/>
      <w:r w:rsidRPr="00B50CF9">
        <w:t>Sera</w:t>
      </w:r>
      <w:proofErr w:type="spellEnd"/>
      <w:r w:rsidRPr="00B50CF9">
        <w:t>, que diz:</w:t>
      </w:r>
      <w:r w:rsidRPr="00B50CF9">
        <w:br/>
      </w:r>
      <w:r w:rsidRPr="00B50CF9">
        <w:br/>
        <w:t xml:space="preserve">peixes de 2 à </w:t>
      </w:r>
      <w:proofErr w:type="gramStart"/>
      <w:r w:rsidRPr="00B50CF9">
        <w:t>5cm</w:t>
      </w:r>
      <w:proofErr w:type="gramEnd"/>
      <w:r w:rsidRPr="00B50CF9">
        <w:t xml:space="preserve">: 1,5 litros/cm </w:t>
      </w:r>
      <w:r w:rsidRPr="00B50CF9">
        <w:br/>
        <w:t xml:space="preserve">peixes de 5 à 9cm: 3 litros/cm </w:t>
      </w:r>
      <w:r w:rsidRPr="00B50CF9">
        <w:br/>
        <w:t xml:space="preserve">peixes de 9 à 20cm: 4 litros/cm </w:t>
      </w:r>
      <w:r w:rsidRPr="00B50CF9">
        <w:br/>
        <w:t xml:space="preserve">peixes acima de 20cm: 8 litros/cm </w:t>
      </w:r>
      <w:r w:rsidRPr="00B50CF9">
        <w:br/>
      </w:r>
      <w:r w:rsidRPr="00B50CF9">
        <w:br/>
        <w:t xml:space="preserve">Funciona bem para peixes </w:t>
      </w:r>
      <w:proofErr w:type="spellStart"/>
      <w:r w:rsidRPr="00B50CF9">
        <w:t>cardumeiros</w:t>
      </w:r>
      <w:proofErr w:type="spellEnd"/>
      <w:r w:rsidRPr="00B50CF9">
        <w:t xml:space="preserve">, como caracídeos (tetras) e </w:t>
      </w:r>
      <w:proofErr w:type="spellStart"/>
      <w:r w:rsidRPr="00B50CF9">
        <w:t>ciprinídeos</w:t>
      </w:r>
      <w:proofErr w:type="spellEnd"/>
      <w:r w:rsidRPr="00B50CF9">
        <w:t xml:space="preserve"> (</w:t>
      </w:r>
      <w:proofErr w:type="spellStart"/>
      <w:r w:rsidRPr="00B50CF9">
        <w:t>barbus</w:t>
      </w:r>
      <w:proofErr w:type="spellEnd"/>
      <w:r w:rsidRPr="00B50CF9">
        <w:t xml:space="preserve"> e </w:t>
      </w:r>
      <w:proofErr w:type="spellStart"/>
      <w:r w:rsidRPr="00B50CF9">
        <w:t>rásboras</w:t>
      </w:r>
      <w:proofErr w:type="spellEnd"/>
      <w:r w:rsidRPr="00B50CF9">
        <w:t>), mas cuidado com peixes agressivos! Mantenha apenas um por aquário ou segundo a recomendação encontrada nas fichas de manutenção da espécie.</w:t>
      </w:r>
      <w:r w:rsidRPr="00B50CF9">
        <w:br/>
      </w:r>
      <w:r w:rsidRPr="00B50CF9">
        <w:br/>
      </w:r>
      <w:r w:rsidRPr="00B50CF9">
        <w:lastRenderedPageBreak/>
        <w:t>Mas sempre preste atenção ao tamanho mínimo de aquário necessário para cada espécie, e nunca as mantenha em volume menor.</w:t>
      </w:r>
      <w:r w:rsidRPr="00B50CF9">
        <w:br/>
      </w:r>
      <w:r w:rsidRPr="00B50CF9">
        <w:br/>
        <w:t xml:space="preserve">E prefira manter a população abaixo do limite. Ao contrário do que muitos pensam, não é desperdício, </w:t>
      </w:r>
      <w:r w:rsidRPr="00B50CF9">
        <w:rPr>
          <w:u w:val="single"/>
        </w:rPr>
        <w:t>é investimento na qualidade de vida dos animais que ali estão.</w:t>
      </w:r>
      <w:r w:rsidRPr="00B50CF9">
        <w:br/>
      </w:r>
      <w:r w:rsidRPr="00B50CF9">
        <w:br/>
      </w:r>
      <w:r w:rsidRPr="00B50CF9">
        <w:br/>
      </w:r>
      <w:r w:rsidRPr="00B50CF9">
        <w:rPr>
          <w:b/>
          <w:bCs/>
        </w:rPr>
        <w:t>Colocando a fauna no aquário</w:t>
      </w:r>
      <w:r w:rsidRPr="00B50CF9">
        <w:br/>
        <w:t>Nunca coloque a fauna toda de uma vez! Isso pode sobrecarregar o sistema de filtragem que não está preparado para tanta matéria orgânica (</w:t>
      </w:r>
      <w:proofErr w:type="spellStart"/>
      <w:r w:rsidRPr="00B50CF9">
        <w:t>cocô</w:t>
      </w:r>
      <w:proofErr w:type="spellEnd"/>
      <w:r w:rsidRPr="00B50CF9">
        <w:t xml:space="preserve"> e excretas dos peixes).</w:t>
      </w:r>
      <w:r w:rsidRPr="00B50CF9">
        <w:br/>
        <w:t>Planeje para colocar a fauna aos poucos, ao longo de meses.</w:t>
      </w:r>
      <w:r w:rsidRPr="00B50CF9">
        <w:br/>
      </w:r>
      <w:r w:rsidRPr="00B50CF9">
        <w:br/>
        <w:t>Por exemplo:</w:t>
      </w:r>
      <w:r w:rsidRPr="00B50CF9">
        <w:br/>
        <w:t>Em um aquário de 100l terei como fauna 8 neons (</w:t>
      </w:r>
      <w:proofErr w:type="spellStart"/>
      <w:r w:rsidRPr="00B50CF9">
        <w:rPr>
          <w:i/>
          <w:iCs/>
        </w:rPr>
        <w:t>Paracheirodon</w:t>
      </w:r>
      <w:proofErr w:type="spellEnd"/>
      <w:r w:rsidRPr="00B50CF9">
        <w:rPr>
          <w:i/>
          <w:iCs/>
        </w:rPr>
        <w:t xml:space="preserve"> </w:t>
      </w:r>
      <w:proofErr w:type="spellStart"/>
      <w:r w:rsidRPr="00B50CF9">
        <w:rPr>
          <w:i/>
          <w:iCs/>
        </w:rPr>
        <w:t>axelrodi</w:t>
      </w:r>
      <w:proofErr w:type="spellEnd"/>
      <w:r w:rsidRPr="00B50CF9">
        <w:t xml:space="preserve">) e um </w:t>
      </w:r>
      <w:proofErr w:type="spellStart"/>
      <w:r w:rsidRPr="00B50CF9">
        <w:t>apistograma</w:t>
      </w:r>
      <w:proofErr w:type="spellEnd"/>
      <w:r w:rsidRPr="00B50CF9">
        <w:t xml:space="preserve"> (</w:t>
      </w:r>
      <w:proofErr w:type="spellStart"/>
      <w:r w:rsidRPr="00B50CF9">
        <w:rPr>
          <w:i/>
          <w:iCs/>
        </w:rPr>
        <w:t>Apistogramma</w:t>
      </w:r>
      <w:proofErr w:type="spellEnd"/>
      <w:r w:rsidRPr="00B50CF9">
        <w:rPr>
          <w:i/>
          <w:iCs/>
        </w:rPr>
        <w:t xml:space="preserve"> </w:t>
      </w:r>
      <w:proofErr w:type="spellStart"/>
      <w:proofErr w:type="gramStart"/>
      <w:r w:rsidRPr="00B50CF9">
        <w:rPr>
          <w:i/>
          <w:iCs/>
        </w:rPr>
        <w:t>sp</w:t>
      </w:r>
      <w:proofErr w:type="spellEnd"/>
      <w:proofErr w:type="gramEnd"/>
      <w:r w:rsidRPr="00B50CF9">
        <w:rPr>
          <w:i/>
          <w:iCs/>
        </w:rPr>
        <w:t>.</w:t>
      </w:r>
      <w:r w:rsidRPr="00B50CF9">
        <w:t xml:space="preserve">). </w:t>
      </w:r>
      <w:r w:rsidRPr="00B50CF9">
        <w:br/>
        <w:t xml:space="preserve">Após a ciclagem feita, </w:t>
      </w:r>
      <w:proofErr w:type="gramStart"/>
      <w:r w:rsidRPr="00B50CF9">
        <w:t>os parâmetros de água ajustados e o aquário ajustado inicio</w:t>
      </w:r>
      <w:proofErr w:type="gramEnd"/>
      <w:r w:rsidRPr="00B50CF9">
        <w:t xml:space="preserve"> colocando 4 neons.</w:t>
      </w:r>
      <w:r w:rsidRPr="00B50CF9">
        <w:br/>
        <w:t>Aproximadamente 4 semanas depois, com a filtragem já ajustada á carga biológica aos peixes que estão no aquário, coloco mais 4 neons.</w:t>
      </w:r>
      <w:r w:rsidRPr="00B50CF9">
        <w:br/>
        <w:t xml:space="preserve">Mais 4 semanas depois coloco, por fim, o </w:t>
      </w:r>
      <w:proofErr w:type="spellStart"/>
      <w:r w:rsidRPr="00B50CF9">
        <w:t>apistograma</w:t>
      </w:r>
      <w:proofErr w:type="spellEnd"/>
      <w:r w:rsidRPr="00B50CF9">
        <w:t xml:space="preserve"> e assim completo a fauna.</w:t>
      </w:r>
      <w:r w:rsidRPr="00B50CF9">
        <w:br/>
      </w:r>
      <w:r w:rsidRPr="00B50CF9">
        <w:br/>
        <w:t>E lembre-se de sempre fazer o aclimatização do animal no aquário e de fazer a quarentena nos animais que forem adquiridos depois!</w:t>
      </w:r>
      <w:r w:rsidRPr="00B50CF9">
        <w:br/>
      </w:r>
      <w:r w:rsidRPr="00B50CF9">
        <w:br/>
        <w:t>Espero que esse artigo possa ser útil a todos os iniciantes que precisarem de uma base na hora da escolha da fauna.</w:t>
      </w:r>
      <w:r w:rsidRPr="00B50CF9">
        <w:br/>
        <w:t>Na dúvida, consulte sempre o fórum.</w:t>
      </w:r>
      <w:r w:rsidRPr="00B50CF9">
        <w:br/>
      </w:r>
      <w:r w:rsidRPr="00B50CF9">
        <w:br/>
        <w:t xml:space="preserve">Foto: </w:t>
      </w:r>
      <w:proofErr w:type="spellStart"/>
      <w:r w:rsidRPr="00B50CF9">
        <w:t>Eliziário</w:t>
      </w:r>
      <w:proofErr w:type="spellEnd"/>
      <w:r w:rsidRPr="00B50CF9">
        <w:t xml:space="preserve"> Alexandrino</w:t>
      </w:r>
      <w:r w:rsidRPr="00B50CF9">
        <w:br/>
        <w:t xml:space="preserve">Fonte: Era de Aquários, </w:t>
      </w:r>
      <w:proofErr w:type="spellStart"/>
      <w:r w:rsidRPr="00B50CF9">
        <w:t>Aquaflux</w:t>
      </w:r>
      <w:proofErr w:type="spellEnd"/>
      <w:r w:rsidRPr="00B50CF9">
        <w:t xml:space="preserve">, </w:t>
      </w:r>
      <w:proofErr w:type="spellStart"/>
      <w:proofErr w:type="gramStart"/>
      <w:r w:rsidRPr="00B50CF9">
        <w:t>AqOl</w:t>
      </w:r>
      <w:proofErr w:type="spellEnd"/>
      <w:proofErr w:type="gramEnd"/>
    </w:p>
    <w:p w:rsidR="00B50CF9" w:rsidRPr="00B50CF9" w:rsidRDefault="00B50CF9" w:rsidP="00B50CF9">
      <w:r w:rsidRPr="00B50CF9">
        <w:lastRenderedPageBreak/>
        <w:t xml:space="preserve">Autor: Gabriel Freitas (13/01/2011)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CF9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0CF9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C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CF9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CF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1956</Words>
  <Characters>10565</Characters>
  <Application>Microsoft Office Word</Application>
  <DocSecurity>0</DocSecurity>
  <Lines>88</Lines>
  <Paragraphs>24</Paragraphs>
  <ScaleCrop>false</ScaleCrop>
  <Company>PARTICULAR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2013-06-04T06:34:00Z</dcterms:created>
  <dcterms:modified xsi:type="dcterms:W3CDTF">2013-06-04T06:36:00Z</dcterms:modified>
</cp:coreProperties>
</file>